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B4E8" w14:textId="77777777" w:rsidR="00872650" w:rsidRPr="00120FB4" w:rsidRDefault="00872650" w:rsidP="00872650">
      <w:pPr>
        <w:rPr>
          <w:b/>
          <w:bCs/>
          <w:sz w:val="32"/>
          <w:szCs w:val="32"/>
        </w:rPr>
      </w:pPr>
      <w:r w:rsidRPr="00120FB4">
        <w:rPr>
          <w:b/>
          <w:bCs/>
          <w:sz w:val="32"/>
          <w:szCs w:val="32"/>
        </w:rPr>
        <w:t>Student Enrollment Profile – Race/Ethnicity</w:t>
      </w:r>
    </w:p>
    <w:p w14:paraId="5F2F0449" w14:textId="77777777" w:rsidR="00872650" w:rsidRPr="00872650" w:rsidRDefault="00326E51" w:rsidP="00872650">
      <w:pPr>
        <w:rPr>
          <w:b/>
          <w:bCs/>
          <w:sz w:val="20"/>
          <w:szCs w:val="20"/>
        </w:rPr>
      </w:pPr>
      <w:hyperlink r:id="rId4" w:history="1">
        <w:r w:rsidR="00872650" w:rsidRPr="00872650">
          <w:rPr>
            <w:rStyle w:val="Hyperlink"/>
            <w:b/>
            <w:bCs/>
            <w:sz w:val="20"/>
            <w:szCs w:val="20"/>
          </w:rPr>
          <w:t>Student Enrollment Profile – Race/Ethnicity | Harvey Mudd College (hmc.edu)</w:t>
        </w:r>
      </w:hyperlink>
    </w:p>
    <w:p w14:paraId="6A2C22C9" w14:textId="77FB9FBC" w:rsidR="00872650" w:rsidRDefault="00872650" w:rsidP="00872650">
      <w:pPr>
        <w:rPr>
          <w:b/>
          <w:bCs/>
          <w:sz w:val="28"/>
          <w:szCs w:val="28"/>
        </w:rPr>
      </w:pPr>
    </w:p>
    <w:p w14:paraId="3B8BDB35" w14:textId="3638217D" w:rsidR="00872650" w:rsidRDefault="00872650" w:rsidP="00872650">
      <w:pPr>
        <w:rPr>
          <w:sz w:val="28"/>
          <w:szCs w:val="28"/>
        </w:rPr>
      </w:pPr>
    </w:p>
    <w:p w14:paraId="05573099" w14:textId="2498B6FC" w:rsidR="00CD3B91" w:rsidRDefault="00120FB4" w:rsidP="00872650">
      <w:pPr>
        <w:rPr>
          <w:noProof/>
          <w:sz w:val="28"/>
          <w:szCs w:val="28"/>
        </w:rPr>
      </w:pPr>
      <w:r w:rsidRPr="00120FB4">
        <w:rPr>
          <w:noProof/>
        </w:rPr>
        <w:drawing>
          <wp:inline distT="0" distB="0" distL="0" distR="0" wp14:anchorId="309A471D" wp14:editId="346B7B98">
            <wp:extent cx="5943600" cy="5195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09ED7" w14:textId="3FCA67E9" w:rsidR="00C16E91" w:rsidRDefault="00C16E91" w:rsidP="00872650">
      <w:pPr>
        <w:rPr>
          <w:noProof/>
          <w:sz w:val="28"/>
          <w:szCs w:val="28"/>
        </w:rPr>
      </w:pPr>
    </w:p>
    <w:p w14:paraId="53012C43" w14:textId="6F0BDF47" w:rsidR="00C16E91" w:rsidRDefault="00C16E91" w:rsidP="00872650">
      <w:pPr>
        <w:rPr>
          <w:noProof/>
          <w:sz w:val="28"/>
          <w:szCs w:val="28"/>
        </w:rPr>
      </w:pPr>
    </w:p>
    <w:p w14:paraId="358197F0" w14:textId="77777777" w:rsidR="00C16E91" w:rsidRDefault="00C16E91" w:rsidP="00872650">
      <w:pPr>
        <w:rPr>
          <w:noProof/>
          <w:sz w:val="28"/>
          <w:szCs w:val="28"/>
        </w:rPr>
      </w:pPr>
    </w:p>
    <w:p w14:paraId="6C89A7EA" w14:textId="57318266" w:rsidR="00872650" w:rsidRPr="00326E51" w:rsidRDefault="00C16E91" w:rsidP="00872650">
      <w:pPr>
        <w:rPr>
          <w:noProof/>
          <w:sz w:val="28"/>
          <w:szCs w:val="28"/>
        </w:rPr>
      </w:pPr>
      <w:r w:rsidRPr="00C16E91">
        <w:rPr>
          <w:noProof/>
        </w:rPr>
        <w:lastRenderedPageBreak/>
        <w:drawing>
          <wp:inline distT="0" distB="0" distL="0" distR="0" wp14:anchorId="4ACF6BF9" wp14:editId="3290CAD6">
            <wp:extent cx="28409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650" w:rsidRPr="00326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650"/>
    <w:rsid w:val="00120FB4"/>
    <w:rsid w:val="00326E51"/>
    <w:rsid w:val="00450D12"/>
    <w:rsid w:val="00635A39"/>
    <w:rsid w:val="00731A33"/>
    <w:rsid w:val="00872650"/>
    <w:rsid w:val="00BE004B"/>
    <w:rsid w:val="00C16E91"/>
    <w:rsid w:val="00CD3B91"/>
    <w:rsid w:val="00E5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C3D0"/>
  <w15:chartTrackingRefBased/>
  <w15:docId w15:val="{F32EAF0A-8532-4B7C-AC83-B38DE300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650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2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203"/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8726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s://www.hmc.edu/institutional-research/institutional-statistics/institutional-statistics-students/student-enrollment-raceethnic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Gannon</dc:creator>
  <cp:keywords/>
  <dc:description/>
  <cp:lastModifiedBy>Terry Gannon</cp:lastModifiedBy>
  <cp:revision>3</cp:revision>
  <dcterms:created xsi:type="dcterms:W3CDTF">2021-11-02T19:27:00Z</dcterms:created>
  <dcterms:modified xsi:type="dcterms:W3CDTF">2021-11-06T22:54:00Z</dcterms:modified>
</cp:coreProperties>
</file>