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0DD9" w14:textId="77777777" w:rsidR="00634481" w:rsidRDefault="00634481" w:rsidP="00634481">
      <w:pPr>
        <w:rPr>
          <w:b/>
          <w:bCs/>
        </w:rPr>
      </w:pPr>
      <w:r w:rsidRPr="00634481">
        <w:rPr>
          <w:b/>
          <w:bCs/>
        </w:rPr>
        <w:t>HMC 2020: Envisioning the Futur</w:t>
      </w:r>
      <w:r>
        <w:rPr>
          <w:b/>
          <w:bCs/>
        </w:rPr>
        <w:t xml:space="preserve">e – the search on the HMC website returns the missions and strategic vision statements below.   </w:t>
      </w:r>
    </w:p>
    <w:p w14:paraId="40890DF1" w14:textId="34015348" w:rsidR="00B747BB" w:rsidRDefault="00634481" w:rsidP="00634481">
      <w:r>
        <w:rPr>
          <w:b/>
          <w:bCs/>
        </w:rPr>
        <w:t xml:space="preserve">2007 </w:t>
      </w:r>
      <w:r w:rsidRPr="003D7530">
        <w:t xml:space="preserve">was the last such strategic plan and looks a lot more like what you would expect from an innovative institution.  </w:t>
      </w:r>
      <w:r w:rsidRPr="003D7530">
        <w:t>Unsurpassed Excellence and Diversity at all Levels</w:t>
      </w:r>
      <w:r w:rsidRPr="003D7530">
        <w:t xml:space="preserve"> was a statement</w:t>
      </w:r>
      <w:r w:rsidR="003D7530" w:rsidRPr="003D7530">
        <w:t xml:space="preserve"> intended to introduce the need for more women in STEM.  It is likely that Klawe was hired as a result. </w:t>
      </w:r>
      <w:r w:rsidR="003D7530">
        <w:t xml:space="preserve"> Adding black engineers was a focus as well.  There was also a</w:t>
      </w:r>
      <w:r w:rsidR="00C65785">
        <w:t>n</w:t>
      </w:r>
      <w:r w:rsidR="003D7530">
        <w:t xml:space="preserve"> emphasis on international projects of a charitable nature.  </w:t>
      </w:r>
      <w:r w:rsidR="00C65785">
        <w:t xml:space="preserve">The </w:t>
      </w:r>
      <w:r w:rsidR="00AB30A0">
        <w:t>12-page</w:t>
      </w:r>
      <w:r w:rsidR="00C65785">
        <w:t xml:space="preserve"> plan is filled with good general intentions, while the 2020 plan is below, </w:t>
      </w:r>
      <w:proofErr w:type="gramStart"/>
      <w:r w:rsidR="00C65785">
        <w:t>simple</w:t>
      </w:r>
      <w:proofErr w:type="gramEnd"/>
      <w:r w:rsidR="00C65785">
        <w:t xml:space="preserve"> and also non-specific.</w:t>
      </w:r>
    </w:p>
    <w:p w14:paraId="39714280" w14:textId="66128F43" w:rsidR="00634481" w:rsidRDefault="00B747BB" w:rsidP="00B747BB">
      <w:r>
        <w:t xml:space="preserve">Statement made in 2007 which is no longer true:  </w:t>
      </w:r>
      <w:r w:rsidRPr="00B747BB">
        <w:t xml:space="preserve">Harvey Mudd College has one of the highest percentages of graduates who go on to earn </w:t>
      </w:r>
      <w:r w:rsidR="00AB30A0" w:rsidRPr="00B747BB">
        <w:t>Ph.D.’s</w:t>
      </w:r>
      <w:r w:rsidRPr="00B747BB">
        <w:t>. In a 2002 Research Corporation study, we were ranked first in the number of science graduates earning a Ph.D. in the natural sciences within six years of graduation. The college’s reputation is built upon the excellence of its faculty and students, its independent spirit and sense of fun, the quality and innovation of its programs, and the extraordinary caliber and achievements of its graduates</w:t>
      </w:r>
      <w:r>
        <w:t>.</w:t>
      </w:r>
    </w:p>
    <w:p w14:paraId="652C8DBC" w14:textId="77777777" w:rsidR="00AB30A0" w:rsidRPr="00AB30A0" w:rsidRDefault="00AB30A0" w:rsidP="00AB30A0">
      <w:pPr>
        <w:rPr>
          <w:i/>
          <w:iCs/>
        </w:rPr>
      </w:pPr>
      <w:r w:rsidRPr="00AB30A0">
        <w:rPr>
          <w:i/>
          <w:iCs/>
        </w:rPr>
        <w:t>Klawe </w:t>
      </w:r>
      <w:hyperlink r:id="rId5" w:history="1">
        <w:r w:rsidRPr="00AB30A0">
          <w:rPr>
            <w:rStyle w:val="Hyperlink"/>
            <w:i/>
            <w:iCs/>
          </w:rPr>
          <w:t>prioritizes</w:t>
        </w:r>
      </w:hyperlink>
      <w:r w:rsidRPr="00AB30A0">
        <w:rPr>
          <w:i/>
          <w:iCs/>
        </w:rPr>
        <w:t> diversity above all. “I was surprised,” she said in 2017, “to find out the meme around Harvey Mudd was that we are a merit-based institution and bringing in more women or people of color would mean lowering our standards.”</w:t>
      </w:r>
    </w:p>
    <w:p w14:paraId="782475C3" w14:textId="77777777" w:rsidR="00AB30A0" w:rsidRPr="003D7530" w:rsidRDefault="00AB30A0" w:rsidP="00B747BB"/>
    <w:p w14:paraId="6A2A31E8" w14:textId="77777777" w:rsidR="00634481" w:rsidRDefault="00634481" w:rsidP="00634481">
      <w:pPr>
        <w:rPr>
          <w:b/>
          <w:bCs/>
        </w:rPr>
      </w:pPr>
    </w:p>
    <w:p w14:paraId="39443593" w14:textId="240EE314" w:rsidR="00634481" w:rsidRDefault="00634481" w:rsidP="00634481">
      <w:pPr>
        <w:rPr>
          <w:b/>
          <w:bCs/>
        </w:rPr>
      </w:pPr>
      <w:r w:rsidRPr="00634481">
        <w:rPr>
          <w:b/>
          <w:bCs/>
        </w:rPr>
        <w:t>HMC 2020</w:t>
      </w:r>
      <w:r>
        <w:rPr>
          <w:b/>
          <w:bCs/>
        </w:rPr>
        <w:t>:</w:t>
      </w:r>
    </w:p>
    <w:p w14:paraId="78F7971E" w14:textId="425B07BA" w:rsidR="00634481" w:rsidRPr="00634481" w:rsidRDefault="00634481" w:rsidP="00634481">
      <w:pPr>
        <w:rPr>
          <w:b/>
          <w:bCs/>
        </w:rPr>
      </w:pPr>
      <w:r w:rsidRPr="00634481">
        <w:rPr>
          <w:b/>
          <w:bCs/>
        </w:rPr>
        <w:t>Our Mission</w:t>
      </w:r>
    </w:p>
    <w:p w14:paraId="4D6D64AA" w14:textId="77777777" w:rsidR="00634481" w:rsidRPr="00634481" w:rsidRDefault="00634481" w:rsidP="00634481">
      <w:r w:rsidRPr="00634481">
        <w:t xml:space="preserve">Harvey Mudd College seeks to educate engineers, scientists, and mathematicians well versed in </w:t>
      </w:r>
      <w:proofErr w:type="gramStart"/>
      <w:r w:rsidRPr="00634481">
        <w:t>all of</w:t>
      </w:r>
      <w:proofErr w:type="gramEnd"/>
      <w:r w:rsidRPr="00634481">
        <w:t xml:space="preserve"> these areas and in the humanities and the social sciences so that they may assume leadership in their fields with a clear understanding of the impact of their work on society.</w:t>
      </w:r>
    </w:p>
    <w:p w14:paraId="78BBB6E1" w14:textId="77777777" w:rsidR="00634481" w:rsidRPr="00634481" w:rsidRDefault="00634481" w:rsidP="00634481">
      <w:pPr>
        <w:rPr>
          <w:b/>
          <w:bCs/>
        </w:rPr>
      </w:pPr>
      <w:r w:rsidRPr="00634481">
        <w:rPr>
          <w:b/>
          <w:bCs/>
        </w:rPr>
        <w:t>Strategic Vision</w:t>
      </w:r>
    </w:p>
    <w:p w14:paraId="5463CFDF" w14:textId="77777777" w:rsidR="00634481" w:rsidRPr="00634481" w:rsidRDefault="00634481" w:rsidP="00634481">
      <w:r w:rsidRPr="00634481">
        <w:t>When Maria Klawe was installed as the fifth president of Harvey Mudd College in 2006, she shared with the Harvey Mudd community the results of a year of planning and discussion on campus and across the country. “HMC 2020: Envisioning the Future” is an ambitious outline of the college’s aspirations for the next decade, and beyond.</w:t>
      </w:r>
    </w:p>
    <w:p w14:paraId="142A7ADA" w14:textId="77777777" w:rsidR="00634481" w:rsidRPr="00634481" w:rsidRDefault="00634481" w:rsidP="00634481">
      <w:r w:rsidRPr="00634481">
        <w:t>The new vision revolves around six themes:</w:t>
      </w:r>
    </w:p>
    <w:p w14:paraId="3CB7B2B2" w14:textId="77777777" w:rsidR="00634481" w:rsidRPr="00634481" w:rsidRDefault="00634481" w:rsidP="00634481">
      <w:pPr>
        <w:numPr>
          <w:ilvl w:val="0"/>
          <w:numId w:val="1"/>
        </w:numPr>
      </w:pPr>
      <w:r w:rsidRPr="00634481">
        <w:t>Innovation, Leadership, and Impact, Especially in Engineering, Science and Mathematics</w:t>
      </w:r>
    </w:p>
    <w:p w14:paraId="6E4F24A9" w14:textId="77777777" w:rsidR="00634481" w:rsidRPr="00634481" w:rsidRDefault="00634481" w:rsidP="00634481">
      <w:pPr>
        <w:numPr>
          <w:ilvl w:val="0"/>
          <w:numId w:val="1"/>
        </w:numPr>
      </w:pPr>
      <w:r w:rsidRPr="00634481">
        <w:t>Focus on Experiential and Interdisciplinary Learning</w:t>
      </w:r>
    </w:p>
    <w:p w14:paraId="6D3E6AF7" w14:textId="77777777" w:rsidR="00634481" w:rsidRPr="00634481" w:rsidRDefault="00634481" w:rsidP="00634481">
      <w:pPr>
        <w:numPr>
          <w:ilvl w:val="0"/>
          <w:numId w:val="1"/>
        </w:numPr>
      </w:pPr>
      <w:r w:rsidRPr="00634481">
        <w:t xml:space="preserve">Unsurpassed Excellence and </w:t>
      </w:r>
      <w:r w:rsidRPr="00634481">
        <w:rPr>
          <w:b/>
          <w:bCs/>
        </w:rPr>
        <w:t>Diversity</w:t>
      </w:r>
      <w:r w:rsidRPr="00634481">
        <w:t xml:space="preserve"> at All Levels</w:t>
      </w:r>
    </w:p>
    <w:p w14:paraId="0E9A8470" w14:textId="77777777" w:rsidR="00634481" w:rsidRPr="00634481" w:rsidRDefault="00634481" w:rsidP="00634481">
      <w:pPr>
        <w:numPr>
          <w:ilvl w:val="0"/>
          <w:numId w:val="1"/>
        </w:numPr>
      </w:pPr>
      <w:r w:rsidRPr="00634481">
        <w:lastRenderedPageBreak/>
        <w:t>Nurturing and Developing the Whole Person</w:t>
      </w:r>
    </w:p>
    <w:p w14:paraId="58D77628" w14:textId="77777777" w:rsidR="00634481" w:rsidRPr="00634481" w:rsidRDefault="00634481" w:rsidP="00634481">
      <w:pPr>
        <w:numPr>
          <w:ilvl w:val="0"/>
          <w:numId w:val="1"/>
        </w:numPr>
      </w:pPr>
      <w:r w:rsidRPr="00634481">
        <w:t>Global Engagement and Informed Contributions to Society</w:t>
      </w:r>
    </w:p>
    <w:p w14:paraId="5CDCC295" w14:textId="77777777" w:rsidR="00634481" w:rsidRPr="00634481" w:rsidRDefault="00634481" w:rsidP="00634481">
      <w:pPr>
        <w:numPr>
          <w:ilvl w:val="0"/>
          <w:numId w:val="1"/>
        </w:numPr>
      </w:pPr>
      <w:r w:rsidRPr="00634481">
        <w:t>Improvement of Infrastructure and Resources to Support Harvey Mudd’s Commitment to Excellence and Building Community</w:t>
      </w:r>
    </w:p>
    <w:p w14:paraId="556D4841" w14:textId="77777777" w:rsidR="00CD3B91" w:rsidRDefault="00CD3B91"/>
    <w:sectPr w:rsidR="00CD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5849"/>
    <w:multiLevelType w:val="multilevel"/>
    <w:tmpl w:val="6FE0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4481"/>
    <w:rsid w:val="003D7530"/>
    <w:rsid w:val="00634481"/>
    <w:rsid w:val="00AB30A0"/>
    <w:rsid w:val="00B747BB"/>
    <w:rsid w:val="00BE004B"/>
    <w:rsid w:val="00C65785"/>
    <w:rsid w:val="00CD3B91"/>
    <w:rsid w:val="00E5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5161"/>
  <w15:chartTrackingRefBased/>
  <w15:docId w15:val="{D3D63C91-14DD-4DCD-B1F4-F15731D9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5220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3"/>
    <w:rPr>
      <w:rFonts w:asciiTheme="majorHAnsi" w:eastAsiaTheme="majorEastAsia" w:hAnsiTheme="majorHAnsi" w:cstheme="majorBidi"/>
      <w:color w:val="365F91" w:themeColor="accent1" w:themeShade="BF"/>
      <w:sz w:val="32"/>
      <w:szCs w:val="32"/>
      <w:u w:val="single"/>
    </w:rPr>
  </w:style>
  <w:style w:type="character" w:styleId="Hyperlink">
    <w:name w:val="Hyperlink"/>
    <w:basedOn w:val="DefaultParagraphFont"/>
    <w:uiPriority w:val="99"/>
    <w:unhideWhenUsed/>
    <w:rsid w:val="00AB30A0"/>
    <w:rPr>
      <w:color w:val="0000FF" w:themeColor="hyperlink"/>
      <w:u w:val="single"/>
    </w:rPr>
  </w:style>
  <w:style w:type="character" w:styleId="UnresolvedMention">
    <w:name w:val="Unresolved Mention"/>
    <w:basedOn w:val="DefaultParagraphFont"/>
    <w:uiPriority w:val="99"/>
    <w:semiHidden/>
    <w:unhideWhenUsed/>
    <w:rsid w:val="00AB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4069">
      <w:bodyDiv w:val="1"/>
      <w:marLeft w:val="0"/>
      <w:marRight w:val="0"/>
      <w:marTop w:val="0"/>
      <w:marBottom w:val="0"/>
      <w:divBdr>
        <w:top w:val="none" w:sz="0" w:space="0" w:color="auto"/>
        <w:left w:val="none" w:sz="0" w:space="0" w:color="auto"/>
        <w:bottom w:val="none" w:sz="0" w:space="0" w:color="auto"/>
        <w:right w:val="none" w:sz="0" w:space="0" w:color="auto"/>
      </w:divBdr>
    </w:div>
    <w:div w:id="17903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c.com/kimberly-weisul/how-harvey-mudd-college-achieved-gender-parity-computer-science-engineering-physic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Gannon</dc:creator>
  <cp:keywords/>
  <dc:description/>
  <cp:lastModifiedBy>Terry Gannon</cp:lastModifiedBy>
  <cp:revision>3</cp:revision>
  <dcterms:created xsi:type="dcterms:W3CDTF">2021-11-03T21:30:00Z</dcterms:created>
  <dcterms:modified xsi:type="dcterms:W3CDTF">2021-11-03T23:04:00Z</dcterms:modified>
</cp:coreProperties>
</file>